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511D" w14:textId="4FA85EAD" w:rsidR="00930298" w:rsidRDefault="00C57029">
      <w:r>
        <w:rPr>
          <w:noProof/>
        </w:rPr>
        <w:drawing>
          <wp:inline distT="0" distB="0" distL="0" distR="0" wp14:anchorId="4ADB2F8B" wp14:editId="266EF033">
            <wp:extent cx="3985260" cy="2016888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362" cy="201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41CD8" w14:textId="298370BF" w:rsidR="00C57029" w:rsidRDefault="00C57029"/>
    <w:p w14:paraId="30C7C487" w14:textId="77777777" w:rsidR="00C57029" w:rsidRPr="00C57029" w:rsidRDefault="00C57029" w:rsidP="00C57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Liebe Freunde, unser Treffen im März</w:t>
      </w:r>
    </w:p>
    <w:p w14:paraId="7ACB36AC" w14:textId="77777777" w:rsidR="00C57029" w:rsidRPr="00C57029" w:rsidRDefault="00C57029" w:rsidP="00C57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Theater am </w:t>
      </w:r>
      <w:proofErr w:type="spellStart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Saumarkt</w:t>
      </w:r>
      <w:proofErr w:type="spellEnd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Feldkirch: Dienstag 22.03.22 19.00.</w:t>
      </w:r>
    </w:p>
    <w:p w14:paraId="60FD5733" w14:textId="77777777" w:rsidR="00C57029" w:rsidRPr="00C57029" w:rsidRDefault="00C57029" w:rsidP="00C57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  <w:r w:rsidRPr="00C57029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AT"/>
        </w:rPr>
        <w:t>"Geschichte der Vereinigung Italiens....in der Küche"</w:t>
      </w:r>
    </w:p>
    <w:p w14:paraId="72071CF6" w14:textId="77777777" w:rsidR="00C57029" w:rsidRPr="00C57029" w:rsidRDefault="00C57029" w:rsidP="00C57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  <w:proofErr w:type="spellStart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Dr.Paolo</w:t>
      </w:r>
      <w:proofErr w:type="spellEnd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</w:t>
      </w:r>
      <w:proofErr w:type="spellStart"/>
      <w:proofErr w:type="gramStart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Notarantonio</w:t>
      </w:r>
      <w:proofErr w:type="spellEnd"/>
      <w:r w:rsidRPr="00C57029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AT"/>
        </w:rPr>
        <w:t>  </w:t>
      </w:r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wird</w:t>
      </w:r>
      <w:proofErr w:type="gramEnd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uns  präsentieren:</w:t>
      </w:r>
    </w:p>
    <w:p w14:paraId="15EEF69E" w14:textId="77777777" w:rsidR="00C57029" w:rsidRPr="00C57029" w:rsidRDefault="00C57029" w:rsidP="00C57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</w:p>
    <w:p w14:paraId="0B77B895" w14:textId="77777777" w:rsidR="00C57029" w:rsidRPr="00C57029" w:rsidRDefault="00C57029" w:rsidP="00C57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  <w:r w:rsidRPr="00C57029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AT"/>
        </w:rPr>
        <w:t xml:space="preserve">Von </w:t>
      </w:r>
      <w:proofErr w:type="spellStart"/>
      <w:r w:rsidRPr="00C57029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AT"/>
        </w:rPr>
        <w:t>Apicius</w:t>
      </w:r>
      <w:proofErr w:type="spellEnd"/>
      <w:r w:rsidRPr="00C57029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AT"/>
        </w:rPr>
        <w:t xml:space="preserve"> bis </w:t>
      </w:r>
      <w:proofErr w:type="spellStart"/>
      <w:r w:rsidRPr="00C57029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AT"/>
        </w:rPr>
        <w:t>Artusi</w:t>
      </w:r>
      <w:proofErr w:type="spellEnd"/>
      <w:r w:rsidRPr="00C57029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AT"/>
        </w:rPr>
        <w:t>: die Superstars der italienischen Küche</w:t>
      </w:r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br/>
        <w:t xml:space="preserve">Wir werden durch die Geschichte der italienischen Küche" galoppieren", von den Römern bis in die Gegenwart. Vom </w:t>
      </w:r>
      <w:proofErr w:type="spellStart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Triclinium</w:t>
      </w:r>
      <w:proofErr w:type="spellEnd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über die Bankette des Mittelalters und der Renaissance bis zur "Bibel" von Pellegrino </w:t>
      </w:r>
      <w:proofErr w:type="spellStart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Artusi</w:t>
      </w:r>
      <w:proofErr w:type="spellEnd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, dem "Blogger des 19. Jahrhunderts", der, wie Garibaldi, das Wunder der Einheit der italienischen Küche vollbrachte. Und zum Schluss gibt es einen Clip, ein Häppchen von einem sympathischen "neuen </w:t>
      </w:r>
      <w:proofErr w:type="spellStart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Artusi</w:t>
      </w:r>
      <w:proofErr w:type="spellEnd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", Luca </w:t>
      </w:r>
      <w:proofErr w:type="spellStart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Pappagallo</w:t>
      </w:r>
      <w:proofErr w:type="spellEnd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. Nach der Konferenz können wir uns in kleinen Gruppen im </w:t>
      </w:r>
      <w:r w:rsidRPr="00C57029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AT"/>
        </w:rPr>
        <w:t>@</w:t>
      </w:r>
      <w:proofErr w:type="gramStart"/>
      <w:r w:rsidRPr="00C57029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AT"/>
        </w:rPr>
        <w:t>chiacchiera.caffé</w:t>
      </w:r>
      <w:proofErr w:type="gramEnd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 unterhalten, wo wir Bücher (darunter ein seltenes Original von </w:t>
      </w:r>
      <w:proofErr w:type="spellStart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Artusi</w:t>
      </w:r>
      <w:proofErr w:type="spellEnd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, Fotokopien erhältlich) und Zeitschriften konsultieren, Kochgeheimnisse austauschen und bestimmte Themen vertiefen können.</w:t>
      </w:r>
    </w:p>
    <w:p w14:paraId="0AF0F3EA" w14:textId="77777777" w:rsidR="00C57029" w:rsidRPr="00C57029" w:rsidRDefault="00C57029" w:rsidP="00C57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</w:p>
    <w:p w14:paraId="58CA0BEF" w14:textId="77777777" w:rsidR="00C57029" w:rsidRPr="00C57029" w:rsidRDefault="00C57029" w:rsidP="00C57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</w:p>
    <w:p w14:paraId="5A38A4F1" w14:textId="77777777" w:rsidR="00C57029" w:rsidRPr="00C57029" w:rsidRDefault="00C57029" w:rsidP="00C57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</w:p>
    <w:p w14:paraId="4A1C9894" w14:textId="77777777" w:rsidR="00C57029" w:rsidRPr="00C57029" w:rsidRDefault="00C57029" w:rsidP="00C57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  <w:proofErr w:type="spellStart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Cari</w:t>
      </w:r>
      <w:proofErr w:type="spellEnd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</w:t>
      </w:r>
      <w:proofErr w:type="spellStart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amici</w:t>
      </w:r>
      <w:proofErr w:type="spellEnd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</w:t>
      </w:r>
      <w:proofErr w:type="spellStart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il</w:t>
      </w:r>
      <w:proofErr w:type="spellEnd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</w:t>
      </w:r>
      <w:proofErr w:type="spellStart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nostro</w:t>
      </w:r>
      <w:proofErr w:type="spellEnd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</w:t>
      </w:r>
      <w:proofErr w:type="spellStart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appuntamentodi</w:t>
      </w:r>
      <w:proofErr w:type="spellEnd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</w:t>
      </w:r>
      <w:proofErr w:type="spellStart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marzo</w:t>
      </w:r>
      <w:proofErr w:type="spellEnd"/>
    </w:p>
    <w:p w14:paraId="4616363D" w14:textId="77777777" w:rsidR="00C57029" w:rsidRPr="00C57029" w:rsidRDefault="00C57029" w:rsidP="00C57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 am Saumarkt-</w:t>
      </w:r>
      <w:proofErr w:type="gramStart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Feldkirch  </w:t>
      </w:r>
      <w:proofErr w:type="spellStart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martedi</w:t>
      </w:r>
      <w:proofErr w:type="spellEnd"/>
      <w:proofErr w:type="gramEnd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22,03.22.ore 19.00</w:t>
      </w:r>
    </w:p>
    <w:p w14:paraId="5D2B9F25" w14:textId="77777777" w:rsidR="00C57029" w:rsidRPr="00C57029" w:rsidRDefault="00C57029" w:rsidP="00C57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“</w:t>
      </w:r>
      <w:proofErr w:type="spellStart"/>
      <w:r w:rsidRPr="00C57029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AT"/>
        </w:rPr>
        <w:t>Storia</w:t>
      </w:r>
      <w:proofErr w:type="spellEnd"/>
      <w:r w:rsidRPr="00C57029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AT"/>
        </w:rPr>
        <w:t xml:space="preserve"> </w:t>
      </w:r>
      <w:proofErr w:type="spellStart"/>
      <w:r w:rsidRPr="00C57029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AT"/>
        </w:rPr>
        <w:t>dell’unità</w:t>
      </w:r>
      <w:proofErr w:type="spellEnd"/>
      <w:r w:rsidRPr="00C57029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AT"/>
        </w:rPr>
        <w:t xml:space="preserve"> </w:t>
      </w:r>
      <w:proofErr w:type="gramStart"/>
      <w:r w:rsidRPr="00C57029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AT"/>
        </w:rPr>
        <w:t>d’Italia….</w:t>
      </w:r>
      <w:proofErr w:type="gramEnd"/>
      <w:r w:rsidRPr="00C57029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AT"/>
        </w:rPr>
        <w:t xml:space="preserve">in </w:t>
      </w:r>
      <w:proofErr w:type="spellStart"/>
      <w:r w:rsidRPr="00C57029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AT"/>
        </w:rPr>
        <w:t>cucina</w:t>
      </w:r>
      <w:proofErr w:type="spellEnd"/>
      <w:r w:rsidRPr="00C57029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AT"/>
        </w:rPr>
        <w:t>”.</w:t>
      </w:r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.</w:t>
      </w:r>
    </w:p>
    <w:p w14:paraId="6D85383D" w14:textId="77777777" w:rsidR="00C57029" w:rsidRPr="00C57029" w:rsidRDefault="00C57029" w:rsidP="00C57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Il </w:t>
      </w:r>
      <w:proofErr w:type="spellStart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Dott</w:t>
      </w:r>
      <w:proofErr w:type="spellEnd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. Paolo </w:t>
      </w:r>
      <w:proofErr w:type="spellStart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Notarantonio</w:t>
      </w:r>
      <w:proofErr w:type="spellEnd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ci </w:t>
      </w:r>
      <w:proofErr w:type="spellStart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presenterà</w:t>
      </w:r>
      <w:proofErr w:type="spellEnd"/>
      <w:r w:rsidRPr="00C57029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:</w:t>
      </w:r>
    </w:p>
    <w:p w14:paraId="2ACB6849" w14:textId="77777777" w:rsidR="00C57029" w:rsidRPr="00C57029" w:rsidRDefault="00C57029" w:rsidP="00C570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</w:p>
    <w:p w14:paraId="586C7031" w14:textId="77777777" w:rsidR="00C57029" w:rsidRPr="00C57029" w:rsidRDefault="00C57029" w:rsidP="00C57029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</w:pPr>
      <w:r w:rsidRPr="00C57029">
        <w:rPr>
          <w:rFonts w:ascii="Helvetica Neue" w:eastAsia="Times New Roman" w:hAnsi="Helvetica Neue" w:cs="Arial"/>
          <w:b/>
          <w:bCs/>
          <w:color w:val="222222"/>
          <w:sz w:val="23"/>
          <w:szCs w:val="23"/>
          <w:lang w:eastAsia="de-AT"/>
        </w:rPr>
        <w:t xml:space="preserve">Da </w:t>
      </w:r>
      <w:proofErr w:type="spellStart"/>
      <w:r w:rsidRPr="00C57029">
        <w:rPr>
          <w:rFonts w:ascii="Helvetica Neue" w:eastAsia="Times New Roman" w:hAnsi="Helvetica Neue" w:cs="Arial"/>
          <w:b/>
          <w:bCs/>
          <w:color w:val="222222"/>
          <w:sz w:val="23"/>
          <w:szCs w:val="23"/>
          <w:lang w:eastAsia="de-AT"/>
        </w:rPr>
        <w:t>Apicio</w:t>
      </w:r>
      <w:proofErr w:type="spellEnd"/>
      <w:r w:rsidRPr="00C57029">
        <w:rPr>
          <w:rFonts w:ascii="Helvetica Neue" w:eastAsia="Times New Roman" w:hAnsi="Helvetica Neue" w:cs="Arial"/>
          <w:b/>
          <w:bCs/>
          <w:color w:val="222222"/>
          <w:sz w:val="23"/>
          <w:szCs w:val="23"/>
          <w:lang w:eastAsia="de-AT"/>
        </w:rPr>
        <w:t xml:space="preserve"> a </w:t>
      </w:r>
      <w:proofErr w:type="spellStart"/>
      <w:r w:rsidRPr="00C57029">
        <w:rPr>
          <w:rFonts w:ascii="Helvetica Neue" w:eastAsia="Times New Roman" w:hAnsi="Helvetica Neue" w:cs="Arial"/>
          <w:b/>
          <w:bCs/>
          <w:color w:val="222222"/>
          <w:sz w:val="23"/>
          <w:szCs w:val="23"/>
          <w:lang w:eastAsia="de-AT"/>
        </w:rPr>
        <w:t>Artusi</w:t>
      </w:r>
      <w:proofErr w:type="spellEnd"/>
      <w:r w:rsidRPr="00C57029">
        <w:rPr>
          <w:rFonts w:ascii="Helvetica Neue" w:eastAsia="Times New Roman" w:hAnsi="Helvetica Neue" w:cs="Arial"/>
          <w:b/>
          <w:bCs/>
          <w:color w:val="222222"/>
          <w:sz w:val="23"/>
          <w:szCs w:val="23"/>
          <w:lang w:eastAsia="de-AT"/>
        </w:rPr>
        <w:t xml:space="preserve">: le </w:t>
      </w:r>
      <w:proofErr w:type="spellStart"/>
      <w:r w:rsidRPr="00C57029">
        <w:rPr>
          <w:rFonts w:ascii="Helvetica Neue" w:eastAsia="Times New Roman" w:hAnsi="Helvetica Neue" w:cs="Arial"/>
          <w:b/>
          <w:bCs/>
          <w:color w:val="222222"/>
          <w:sz w:val="23"/>
          <w:szCs w:val="23"/>
          <w:lang w:eastAsia="de-AT"/>
        </w:rPr>
        <w:t>superstar</w:t>
      </w:r>
      <w:proofErr w:type="spellEnd"/>
      <w:r w:rsidRPr="00C57029">
        <w:rPr>
          <w:rFonts w:ascii="Helvetica Neue" w:eastAsia="Times New Roman" w:hAnsi="Helvetica Neue" w:cs="Arial"/>
          <w:b/>
          <w:bCs/>
          <w:color w:val="222222"/>
          <w:sz w:val="23"/>
          <w:szCs w:val="23"/>
          <w:lang w:eastAsia="de-AT"/>
        </w:rPr>
        <w:t xml:space="preserve"> della </w:t>
      </w:r>
      <w:proofErr w:type="spellStart"/>
      <w:r w:rsidRPr="00C57029">
        <w:rPr>
          <w:rFonts w:ascii="Helvetica Neue" w:eastAsia="Times New Roman" w:hAnsi="Helvetica Neue" w:cs="Arial"/>
          <w:b/>
          <w:bCs/>
          <w:color w:val="222222"/>
          <w:sz w:val="23"/>
          <w:szCs w:val="23"/>
          <w:lang w:eastAsia="de-AT"/>
        </w:rPr>
        <w:t>cucina</w:t>
      </w:r>
      <w:proofErr w:type="spellEnd"/>
      <w:r w:rsidRPr="00C57029">
        <w:rPr>
          <w:rFonts w:ascii="Helvetica Neue" w:eastAsia="Times New Roman" w:hAnsi="Helvetica Neue" w:cs="Arial"/>
          <w:b/>
          <w:bCs/>
          <w:color w:val="222222"/>
          <w:sz w:val="23"/>
          <w:szCs w:val="23"/>
          <w:lang w:eastAsia="de-AT"/>
        </w:rPr>
        <w:t xml:space="preserve"> italiana</w:t>
      </w:r>
    </w:p>
    <w:p w14:paraId="5318E011" w14:textId="77777777" w:rsidR="00C57029" w:rsidRPr="00C57029" w:rsidRDefault="00C57029" w:rsidP="00C57029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</w:pP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Faremo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una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galoppata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attraverso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la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storia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della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cucina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della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penisola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,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dai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Romani ai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tempi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moderni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. Dal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triclinio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passando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per i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banchetti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medievali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e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rinascimentali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fino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ad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arrivare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alla “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bibbia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” di Pellegrino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Artusi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“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blogger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dell’800”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che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,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come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Garibaldi,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opera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il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miracolo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dell’Unità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della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Cucina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italiana. Alla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fine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una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clip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,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una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chicca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di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un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simpatico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“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novello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Artusi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”, Luca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Pappagallo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.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Dopo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la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conferenza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potremo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chiacchierare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in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piccoli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gruppi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al </w:t>
      </w:r>
      <w:r w:rsidRPr="00C57029">
        <w:rPr>
          <w:rFonts w:ascii="Helvetica Neue" w:eastAsia="Times New Roman" w:hAnsi="Helvetica Neue" w:cs="Arial"/>
          <w:b/>
          <w:bCs/>
          <w:color w:val="222222"/>
          <w:sz w:val="23"/>
          <w:szCs w:val="23"/>
          <w:lang w:eastAsia="de-AT"/>
        </w:rPr>
        <w:t>@</w:t>
      </w:r>
      <w:proofErr w:type="gramStart"/>
      <w:r w:rsidRPr="00C57029">
        <w:rPr>
          <w:rFonts w:ascii="Helvetica Neue" w:eastAsia="Times New Roman" w:hAnsi="Helvetica Neue" w:cs="Arial"/>
          <w:b/>
          <w:bCs/>
          <w:color w:val="222222"/>
          <w:sz w:val="23"/>
          <w:szCs w:val="23"/>
          <w:lang w:eastAsia="de-AT"/>
        </w:rPr>
        <w:t>chiacchiera.caffé</w:t>
      </w:r>
      <w:proofErr w:type="gram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,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dove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potremo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consultare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libri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(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tra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cui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un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raro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originale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dell’Artusi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,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fotocopie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a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disposizione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),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riviste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,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scambiarci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i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segreti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dei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fornelli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,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approfondire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temi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particolari</w:t>
      </w:r>
      <w:proofErr w:type="spellEnd"/>
      <w:r w:rsidRPr="00C57029">
        <w:rPr>
          <w:rFonts w:ascii="Helvetica Neue" w:eastAsia="Times New Roman" w:hAnsi="Helvetica Neue" w:cs="Arial"/>
          <w:color w:val="222222"/>
          <w:sz w:val="23"/>
          <w:szCs w:val="23"/>
          <w:lang w:eastAsia="de-AT"/>
        </w:rPr>
        <w:t>.</w:t>
      </w:r>
    </w:p>
    <w:p w14:paraId="328926E7" w14:textId="77777777" w:rsidR="00C57029" w:rsidRDefault="00C57029"/>
    <w:sectPr w:rsidR="00C570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29"/>
    <w:rsid w:val="00930298"/>
    <w:rsid w:val="00C5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6E96"/>
  <w15:chartTrackingRefBased/>
  <w15:docId w15:val="{18B18E98-9CBE-4C48-A0AE-0ED4DC37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Knett-Seidel</dc:creator>
  <cp:keywords/>
  <dc:description/>
  <cp:lastModifiedBy>Gerlinde Knett-Seidel</cp:lastModifiedBy>
  <cp:revision>1</cp:revision>
  <dcterms:created xsi:type="dcterms:W3CDTF">2022-03-17T13:00:00Z</dcterms:created>
  <dcterms:modified xsi:type="dcterms:W3CDTF">2022-03-17T13:01:00Z</dcterms:modified>
</cp:coreProperties>
</file>