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7C937" w14:textId="77777777" w:rsidR="006019A4" w:rsidRPr="006019A4" w:rsidRDefault="006019A4" w:rsidP="006019A4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lang w:eastAsia="de-AT"/>
        </w:rPr>
      </w:pPr>
      <w:r w:rsidRPr="006019A4">
        <w:rPr>
          <w:rFonts w:ascii="Roboto" w:eastAsia="Times New Roman" w:hAnsi="Roboto" w:cs="Times New Roman"/>
          <w:color w:val="1F1F1F"/>
          <w:lang w:eastAsia="de-AT"/>
        </w:rPr>
        <w:t>Dienstag 28.02.23. 19.00 Theater am Saumarkt- Filmabend</w:t>
      </w:r>
    </w:p>
    <w:p w14:paraId="3FBE456C" w14:textId="15C461C7" w:rsidR="006019A4" w:rsidRPr="006019A4" w:rsidRDefault="006019A4" w:rsidP="006019A4">
      <w:pPr>
        <w:spacing w:after="0" w:line="420" w:lineRule="atLeast"/>
        <w:outlineLvl w:val="1"/>
        <w:rPr>
          <w:rFonts w:ascii="Arial" w:eastAsia="Times New Roman" w:hAnsi="Arial" w:cs="Arial"/>
          <w:color w:val="222222"/>
          <w:sz w:val="20"/>
          <w:szCs w:val="20"/>
          <w:lang w:eastAsia="de-AT"/>
        </w:rPr>
      </w:pP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Cari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amici</w:t>
      </w:r>
      <w:proofErr w:type="spellEnd"/>
    </w:p>
    <w:p w14:paraId="19DDE97E" w14:textId="48FC098A" w:rsidR="006019A4" w:rsidRPr="006019A4" w:rsidRDefault="006019A4" w:rsidP="006019A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de-AT"/>
        </w:rPr>
      </w:pP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Dr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Grieco ci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presenta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stasera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il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film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comico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italiano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che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ha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incassato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di più in Italia e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che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nel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mondo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ha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incassato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ca. 76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milioni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di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dollari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.</w:t>
      </w:r>
      <w:r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Noi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vi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invitiamo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a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ridere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con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noi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,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perché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ridendo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si </w:t>
      </w:r>
      <w:proofErr w:type="spellStart"/>
      <w:proofErr w:type="gram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produce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de-AT"/>
        </w:rPr>
        <w:t>b</w:t>
      </w:r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enessere</w:t>
      </w:r>
      <w:proofErr w:type="spellEnd"/>
      <w:proofErr w:type="gram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o ,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come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dice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un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vecchio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proverbio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"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ridere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fa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buon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sangue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" </w:t>
      </w:r>
      <w:r w:rsidRPr="006019A4">
        <w:rPr>
          <w:rFonts w:ascii="Calibri" w:eastAsia="Times New Roman" w:hAnsi="Calibri" w:cs="Calibri"/>
          <w:color w:val="222222"/>
          <w:sz w:val="20"/>
          <w:szCs w:val="20"/>
          <w:lang w:eastAsia="de-AT"/>
        </w:rPr>
        <w:t xml:space="preserve">e </w:t>
      </w:r>
      <w:proofErr w:type="spellStart"/>
      <w:r w:rsidRPr="006019A4">
        <w:rPr>
          <w:rFonts w:ascii="Calibri" w:eastAsia="Times New Roman" w:hAnsi="Calibri" w:cs="Calibri"/>
          <w:color w:val="222222"/>
          <w:sz w:val="20"/>
          <w:szCs w:val="20"/>
          <w:lang w:eastAsia="de-AT"/>
        </w:rPr>
        <w:t>il</w:t>
      </w:r>
      <w:proofErr w:type="spellEnd"/>
      <w:r w:rsidRPr="006019A4">
        <w:rPr>
          <w:rFonts w:ascii="Calibri" w:eastAsia="Times New Roman" w:hAnsi="Calibri" w:cs="Calibri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Calibri" w:eastAsia="Times New Roman" w:hAnsi="Calibri" w:cs="Calibri"/>
          <w:color w:val="222222"/>
          <w:sz w:val="20"/>
          <w:szCs w:val="20"/>
          <w:lang w:eastAsia="de-AT"/>
        </w:rPr>
        <w:t>risaputo</w:t>
      </w:r>
      <w:proofErr w:type="spellEnd"/>
      <w:r w:rsidRPr="006019A4">
        <w:rPr>
          <w:rFonts w:ascii="Calibri" w:eastAsia="Times New Roman" w:hAnsi="Calibri" w:cs="Calibri"/>
          <w:color w:val="222222"/>
          <w:sz w:val="20"/>
          <w:szCs w:val="20"/>
          <w:lang w:eastAsia="de-AT"/>
        </w:rPr>
        <w:t xml:space="preserve"> adagio “</w:t>
      </w:r>
      <w:proofErr w:type="spellStart"/>
      <w:r w:rsidRPr="006019A4">
        <w:rPr>
          <w:rFonts w:ascii="Calibri" w:eastAsia="Times New Roman" w:hAnsi="Calibri" w:cs="Calibri"/>
          <w:color w:val="222222"/>
          <w:sz w:val="20"/>
          <w:szCs w:val="20"/>
          <w:lang w:eastAsia="de-AT"/>
        </w:rPr>
        <w:t>Ridere</w:t>
      </w:r>
      <w:proofErr w:type="spellEnd"/>
      <w:r w:rsidRPr="006019A4">
        <w:rPr>
          <w:rFonts w:ascii="Calibri" w:eastAsia="Times New Roman" w:hAnsi="Calibri" w:cs="Calibri"/>
          <w:color w:val="222222"/>
          <w:sz w:val="20"/>
          <w:szCs w:val="20"/>
          <w:lang w:eastAsia="de-AT"/>
        </w:rPr>
        <w:t xml:space="preserve"> è la </w:t>
      </w:r>
      <w:proofErr w:type="spellStart"/>
      <w:r w:rsidRPr="006019A4">
        <w:rPr>
          <w:rFonts w:ascii="Calibri" w:eastAsia="Times New Roman" w:hAnsi="Calibri" w:cs="Calibri"/>
          <w:color w:val="222222"/>
          <w:sz w:val="20"/>
          <w:szCs w:val="20"/>
          <w:lang w:eastAsia="de-AT"/>
        </w:rPr>
        <w:t>miglior</w:t>
      </w:r>
      <w:proofErr w:type="spellEnd"/>
      <w:r w:rsidRPr="006019A4">
        <w:rPr>
          <w:rFonts w:ascii="Calibri" w:eastAsia="Times New Roman" w:hAnsi="Calibri" w:cs="Calibri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Calibri" w:eastAsia="Times New Roman" w:hAnsi="Calibri" w:cs="Calibri"/>
          <w:color w:val="222222"/>
          <w:sz w:val="20"/>
          <w:szCs w:val="20"/>
          <w:lang w:eastAsia="de-AT"/>
        </w:rPr>
        <w:t>medicina</w:t>
      </w:r>
      <w:proofErr w:type="spellEnd"/>
      <w:r w:rsidRPr="006019A4">
        <w:rPr>
          <w:rFonts w:ascii="Calibri" w:eastAsia="Times New Roman" w:hAnsi="Calibri" w:cs="Calibri"/>
          <w:color w:val="222222"/>
          <w:sz w:val="20"/>
          <w:szCs w:val="20"/>
          <w:lang w:eastAsia="de-AT"/>
        </w:rPr>
        <w:t>.</w:t>
      </w:r>
      <w:r>
        <w:rPr>
          <w:rFonts w:ascii="Calibri" w:eastAsia="Times New Roman" w:hAnsi="Calibri" w:cs="Calibri"/>
          <w:color w:val="222222"/>
          <w:sz w:val="20"/>
          <w:szCs w:val="20"/>
          <w:lang w:eastAsia="de-AT"/>
        </w:rPr>
        <w:t xml:space="preserve"> </w:t>
      </w:r>
      <w:r w:rsidRPr="006019A4">
        <w:rPr>
          <w:rFonts w:ascii="Calibri" w:eastAsia="Times New Roman" w:hAnsi="Calibri" w:cs="Calibri"/>
          <w:color w:val="222222"/>
          <w:sz w:val="20"/>
          <w:szCs w:val="20"/>
          <w:lang w:eastAsia="de-AT"/>
        </w:rPr>
        <w:t xml:space="preserve">Se l' </w:t>
      </w:r>
      <w:proofErr w:type="spellStart"/>
      <w:r w:rsidRPr="006019A4">
        <w:rPr>
          <w:rFonts w:ascii="Calibri" w:eastAsia="Times New Roman" w:hAnsi="Calibri" w:cs="Calibri"/>
          <w:color w:val="222222"/>
          <w:sz w:val="20"/>
          <w:szCs w:val="20"/>
          <w:lang w:eastAsia="de-AT"/>
        </w:rPr>
        <w:t>umore</w:t>
      </w:r>
      <w:proofErr w:type="spellEnd"/>
      <w:r w:rsidRPr="006019A4">
        <w:rPr>
          <w:rFonts w:ascii="Calibri" w:eastAsia="Times New Roman" w:hAnsi="Calibri" w:cs="Calibri"/>
          <w:color w:val="222222"/>
          <w:sz w:val="20"/>
          <w:szCs w:val="20"/>
          <w:lang w:eastAsia="de-AT"/>
        </w:rPr>
        <w:t xml:space="preserve"> è </w:t>
      </w:r>
      <w:proofErr w:type="spellStart"/>
      <w:r w:rsidRPr="006019A4">
        <w:rPr>
          <w:rFonts w:ascii="Calibri" w:eastAsia="Times New Roman" w:hAnsi="Calibri" w:cs="Calibri"/>
          <w:color w:val="222222"/>
          <w:sz w:val="20"/>
          <w:szCs w:val="20"/>
          <w:lang w:eastAsia="de-AT"/>
        </w:rPr>
        <w:t>buono</w:t>
      </w:r>
      <w:proofErr w:type="spellEnd"/>
      <w:r w:rsidRPr="006019A4">
        <w:rPr>
          <w:rFonts w:ascii="Calibri" w:eastAsia="Times New Roman" w:hAnsi="Calibri" w:cs="Calibri"/>
          <w:color w:val="222222"/>
          <w:sz w:val="20"/>
          <w:szCs w:val="20"/>
          <w:lang w:eastAsia="de-AT"/>
        </w:rPr>
        <w:t xml:space="preserve">, </w:t>
      </w:r>
      <w:proofErr w:type="spellStart"/>
      <w:r w:rsidRPr="006019A4">
        <w:rPr>
          <w:rFonts w:ascii="Calibri" w:eastAsia="Times New Roman" w:hAnsi="Calibri" w:cs="Calibri"/>
          <w:color w:val="222222"/>
          <w:sz w:val="20"/>
          <w:szCs w:val="20"/>
          <w:lang w:eastAsia="de-AT"/>
        </w:rPr>
        <w:t>ogni</w:t>
      </w:r>
      <w:proofErr w:type="spellEnd"/>
      <w:r w:rsidRPr="006019A4">
        <w:rPr>
          <w:rFonts w:ascii="Calibri" w:eastAsia="Times New Roman" w:hAnsi="Calibri" w:cs="Calibri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Calibri" w:eastAsia="Times New Roman" w:hAnsi="Calibri" w:cs="Calibri"/>
          <w:color w:val="222222"/>
          <w:sz w:val="20"/>
          <w:szCs w:val="20"/>
          <w:lang w:eastAsia="de-AT"/>
        </w:rPr>
        <w:t>cosa</w:t>
      </w:r>
      <w:proofErr w:type="spellEnd"/>
      <w:r w:rsidRPr="006019A4">
        <w:rPr>
          <w:rFonts w:ascii="Calibri" w:eastAsia="Times New Roman" w:hAnsi="Calibri" w:cs="Calibri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Calibri" w:eastAsia="Times New Roman" w:hAnsi="Calibri" w:cs="Calibri"/>
          <w:color w:val="222222"/>
          <w:sz w:val="20"/>
          <w:szCs w:val="20"/>
          <w:lang w:eastAsia="de-AT"/>
        </w:rPr>
        <w:t>sembrerà</w:t>
      </w:r>
      <w:proofErr w:type="spellEnd"/>
      <w:r w:rsidRPr="006019A4">
        <w:rPr>
          <w:rFonts w:ascii="Calibri" w:eastAsia="Times New Roman" w:hAnsi="Calibri" w:cs="Calibri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Calibri" w:eastAsia="Times New Roman" w:hAnsi="Calibri" w:cs="Calibri"/>
          <w:color w:val="222222"/>
          <w:sz w:val="20"/>
          <w:szCs w:val="20"/>
          <w:lang w:eastAsia="de-AT"/>
        </w:rPr>
        <w:t>migliore</w:t>
      </w:r>
      <w:proofErr w:type="spellEnd"/>
      <w:r w:rsidRPr="006019A4">
        <w:rPr>
          <w:rFonts w:ascii="Calibri" w:eastAsia="Times New Roman" w:hAnsi="Calibri" w:cs="Calibri"/>
          <w:color w:val="222222"/>
          <w:sz w:val="20"/>
          <w:szCs w:val="20"/>
          <w:lang w:eastAsia="de-AT"/>
        </w:rPr>
        <w:t>.</w:t>
      </w:r>
    </w:p>
    <w:p w14:paraId="71534DBA" w14:textId="77777777" w:rsidR="006019A4" w:rsidRPr="006019A4" w:rsidRDefault="006019A4" w:rsidP="006019A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de-AT"/>
        </w:rPr>
      </w:pPr>
    </w:p>
    <w:p w14:paraId="23D9D94D" w14:textId="77777777" w:rsidR="006019A4" w:rsidRPr="006019A4" w:rsidRDefault="006019A4" w:rsidP="006019A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de-AT"/>
        </w:rPr>
      </w:pPr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Liebe Freunde,</w:t>
      </w:r>
    </w:p>
    <w:p w14:paraId="4C2A3627" w14:textId="360F880E" w:rsidR="006019A4" w:rsidRPr="006019A4" w:rsidRDefault="006019A4" w:rsidP="006019A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de-AT"/>
        </w:rPr>
      </w:pPr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 Dr. Grieco präsentiert uns heute Abend die erfolgreichste italienische Filmkomödie, die weltweit ca. 76 Millionen Dollar eingespielt hat.</w:t>
      </w:r>
      <w:r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Wir laden Sie dazu ein, mit uns zu </w:t>
      </w:r>
      <w:proofErr w:type="spellStart"/>
      <w:proofErr w:type="gram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lachen,weil</w:t>
      </w:r>
      <w:proofErr w:type="spellEnd"/>
      <w:proofErr w:type="gram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durch Lachen wird Wohlbefinden  erzeugt, gemäß dem alten Sprichwort "Lachen ist gutes Blut" und</w:t>
      </w:r>
      <w:r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dem bekannten Sprichwort "Lachen ist die beste Medizin."</w:t>
      </w:r>
      <w:r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Wenn die Stimmung gut ist, wirkt alles besser.</w:t>
      </w:r>
    </w:p>
    <w:p w14:paraId="0A6C430C" w14:textId="780A007C" w:rsidR="006019A4" w:rsidRPr="006019A4" w:rsidRDefault="006019A4" w:rsidP="006019A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de-AT"/>
        </w:rPr>
      </w:pPr>
      <w:r>
        <w:rPr>
          <w:noProof/>
        </w:rPr>
        <w:drawing>
          <wp:inline distT="0" distB="0" distL="0" distR="0" wp14:anchorId="77AD2718" wp14:editId="5AAE2F91">
            <wp:extent cx="1767840" cy="2248445"/>
            <wp:effectExtent l="0" t="0" r="381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236" cy="22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4E4C5" w14:textId="39F3287D" w:rsidR="006019A4" w:rsidRPr="006019A4" w:rsidRDefault="006019A4" w:rsidP="006019A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de-AT"/>
        </w:rPr>
      </w:pPr>
    </w:p>
    <w:p w14:paraId="0B0301CE" w14:textId="77777777" w:rsidR="006019A4" w:rsidRDefault="006019A4" w:rsidP="006019A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de-AT"/>
        </w:rPr>
      </w:pPr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Regia: Gennaro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Nunziante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. Commedia (2017)</w:t>
      </w:r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br/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Con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: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Checco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Zalone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, Eleonora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Giovannardi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br/>
        <w:t xml:space="preserve">Lingua e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sottotitoli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: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Italiano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.</w:t>
      </w:r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br/>
      </w:r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br/>
        <w:t xml:space="preserve">Per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l´impiegato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Checco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il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lavoro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sicuro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e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il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posto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fisso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sono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sacri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! Una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riforma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amministrativa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però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cala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come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un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terremoto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nella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sua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vita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, e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lo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costringe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a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scegliere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tra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licenziamento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con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buonuscita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o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lavoro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in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sedi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diverse. La sua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scelta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dà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inizio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ad</w:t>
      </w:r>
      <w:r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un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tragicomico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carosello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di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avventure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tra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Polo Nord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ed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Africa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.</w:t>
      </w:r>
      <w:r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</w:p>
    <w:p w14:paraId="31D9495C" w14:textId="36A8F670" w:rsidR="006019A4" w:rsidRPr="006019A4" w:rsidRDefault="006019A4" w:rsidP="006019A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de-AT"/>
        </w:rPr>
      </w:pPr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Campione di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incassi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in Italia.</w:t>
      </w:r>
    </w:p>
    <w:p w14:paraId="77E0288F" w14:textId="77777777" w:rsidR="006019A4" w:rsidRPr="006019A4" w:rsidRDefault="006019A4" w:rsidP="006019A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de-AT"/>
        </w:rPr>
      </w:pPr>
    </w:p>
    <w:p w14:paraId="6D80E37E" w14:textId="77777777" w:rsidR="006019A4" w:rsidRPr="006019A4" w:rsidRDefault="006019A4" w:rsidP="006019A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de-AT"/>
        </w:rPr>
      </w:pPr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Regie: Gennaro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Nunziante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. Komödie (2017)</w:t>
      </w:r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br/>
        <w:t xml:space="preserve">Mit: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Checco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Zalone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, Eleonora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Giovannardi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br/>
        <w:t>Sprache und Untertitel: Italienisch.</w:t>
      </w:r>
    </w:p>
    <w:p w14:paraId="04A44832" w14:textId="77777777" w:rsidR="006019A4" w:rsidRPr="006019A4" w:rsidRDefault="006019A4" w:rsidP="006019A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de-AT"/>
        </w:rPr>
      </w:pPr>
    </w:p>
    <w:p w14:paraId="2D725D8A" w14:textId="3D35090C" w:rsidR="006019A4" w:rsidRPr="006019A4" w:rsidRDefault="006019A4" w:rsidP="006019A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de-AT"/>
        </w:rPr>
      </w:pPr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Für den Angestellten </w:t>
      </w:r>
      <w:proofErr w:type="spellStart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Checco</w:t>
      </w:r>
      <w:proofErr w:type="spellEnd"/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sind ein sicherer Arbeitsplatz und eine feste Anstellung</w:t>
      </w:r>
      <w:r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heilig!  Eine Verwaltungsreform schlägt jedoch wie ein Erdbeben in sein Leben ein</w:t>
      </w:r>
      <w:r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und zwingt ihn, zwischen einer Entlassung mit Abfindung oder einer Arbeit an einem</w:t>
      </w:r>
      <w:r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anderen Ort zu wählen. Seine Wahl setzt ein tragikomisches Abenteuerkarussell</w:t>
      </w:r>
      <w:r>
        <w:rPr>
          <w:rFonts w:ascii="Arial" w:eastAsia="Times New Roman" w:hAnsi="Arial" w:cs="Arial"/>
          <w:color w:val="222222"/>
          <w:sz w:val="20"/>
          <w:szCs w:val="20"/>
          <w:lang w:eastAsia="de-AT"/>
        </w:rPr>
        <w:t xml:space="preserve"> </w:t>
      </w:r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t>zwischen dem Nordpol und Afrika in Gang.</w:t>
      </w:r>
      <w:r w:rsidRPr="006019A4">
        <w:rPr>
          <w:rFonts w:ascii="Arial" w:eastAsia="Times New Roman" w:hAnsi="Arial" w:cs="Arial"/>
          <w:color w:val="222222"/>
          <w:sz w:val="20"/>
          <w:szCs w:val="20"/>
          <w:lang w:eastAsia="de-AT"/>
        </w:rPr>
        <w:br/>
        <w:t>Kinokassenschlager in Italien.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8476"/>
      </w:tblGrid>
      <w:tr w:rsidR="006019A4" w:rsidRPr="006019A4" w14:paraId="4D1D6659" w14:textId="77777777" w:rsidTr="006019A4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77B3387" w14:textId="765C240A" w:rsidR="006019A4" w:rsidRPr="006019A4" w:rsidRDefault="006019A4" w:rsidP="00601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484F4" w14:textId="761DF565" w:rsidR="006019A4" w:rsidRPr="006019A4" w:rsidRDefault="006019A4" w:rsidP="006019A4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de-AT"/>
              </w:rPr>
            </w:pPr>
          </w:p>
        </w:tc>
      </w:tr>
    </w:tbl>
    <w:p w14:paraId="20211CF0" w14:textId="77777777" w:rsidR="003B0AF7" w:rsidRDefault="003B0AF7"/>
    <w:sectPr w:rsidR="003B0A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A4"/>
    <w:rsid w:val="003B0AF7"/>
    <w:rsid w:val="0060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3D73"/>
  <w15:chartTrackingRefBased/>
  <w15:docId w15:val="{1C1CEECB-E327-4EF9-B854-73777BCD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18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9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9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88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078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52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3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95562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28215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93397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518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83923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18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64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997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26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082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10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836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26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700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78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381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088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83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9296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70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6051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142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386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55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656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7927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46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7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06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0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Knett-Seidel</dc:creator>
  <cp:keywords/>
  <dc:description/>
  <cp:lastModifiedBy>Gerlinde Knett-Seidel</cp:lastModifiedBy>
  <cp:revision>1</cp:revision>
  <dcterms:created xsi:type="dcterms:W3CDTF">2023-03-07T15:40:00Z</dcterms:created>
  <dcterms:modified xsi:type="dcterms:W3CDTF">2023-03-07T15:43:00Z</dcterms:modified>
</cp:coreProperties>
</file>